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5E0F97" w14:textId="63EF3D29" w:rsidR="00D1016C" w:rsidRDefault="00D1016C" w:rsidP="00D1016C">
      <w:pPr>
        <w:rPr>
          <w:rFonts w:hint="eastAsia"/>
        </w:rPr>
      </w:pPr>
      <w:r>
        <w:rPr>
          <w:rFonts w:hint="eastAsia"/>
        </w:rPr>
        <w:t>（</w:t>
      </w:r>
      <w:r>
        <w:rPr>
          <w:rFonts w:hint="eastAsia"/>
          <w:kern w:val="0"/>
        </w:rPr>
        <w:t>Abstract</w:t>
      </w:r>
      <w:bookmarkStart w:id="0" w:name="_GoBack"/>
      <w:bookmarkEnd w:id="0"/>
      <w:r>
        <w:rPr>
          <w:rFonts w:hint="eastAsia"/>
        </w:rPr>
        <w:t>）</w:t>
      </w:r>
    </w:p>
    <w:p w14:paraId="7D765EC0" w14:textId="044021D1" w:rsidR="001D3427" w:rsidRPr="00D1016C" w:rsidRDefault="00D1016C" w:rsidP="00D1016C">
      <w:pPr>
        <w:ind w:firstLineChars="100" w:firstLine="210"/>
      </w:pPr>
      <w:r w:rsidRPr="00D1016C">
        <w:rPr>
          <w:rFonts w:hint="eastAsia"/>
        </w:rPr>
        <w:t>過去二、三十年において、日本では非正規雇用が着実に増加してきた。本論文では労働力調査ミクロデータを用い、労働者の年齢・性別・学歴・配偶関係毎に、就業状態等間のフローを計算する。我々の分析は、正規雇用の職を得て保持する確率が、教育水準そして特に配偶関係によって大きく異なることを示している。特に、大卒及び、各性別の中では既婚男性と未婚女性が、最も強く正規雇用に付着している。</w:t>
      </w:r>
    </w:p>
    <w:sectPr w:rsidR="001D3427" w:rsidRPr="00D1016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427"/>
    <w:rsid w:val="001D3427"/>
    <w:rsid w:val="00D101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961F6A"/>
  <w15:chartTrackingRefBased/>
  <w15:docId w15:val="{E62CC340-DC21-453D-96C8-D70FA7799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36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Words>
  <Characters>169</Characters>
  <Application>Microsoft Office Word</Application>
  <DocSecurity>0</DocSecurity>
  <Lines>1</Lines>
  <Paragraphs>1</Paragraphs>
  <ScaleCrop>false</ScaleCrop>
  <Company>Ministry of Internal Affairs and Communications</Company>
  <LinksUpToDate>false</LinksUpToDate>
  <CharactersWithSpaces>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井川　祐輔</dc:creator>
  <cp:keywords/>
  <dc:description/>
  <cp:lastModifiedBy>井川　祐輔</cp:lastModifiedBy>
  <cp:revision>2</cp:revision>
  <dcterms:created xsi:type="dcterms:W3CDTF">2023-04-11T01:42:00Z</dcterms:created>
  <dcterms:modified xsi:type="dcterms:W3CDTF">2023-04-11T01:43:00Z</dcterms:modified>
</cp:coreProperties>
</file>